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62" w:val="left" w:leader="none"/>
          <w:tab w:pos="9591" w:val="left" w:leader="none"/>
        </w:tabs>
        <w:spacing w:before="162"/>
        <w:ind w:left="171"/>
      </w:pPr>
      <w:r>
        <w:rPr/>
        <w:pict>
          <v:group style="position:absolute;margin-left:111.379997pt;margin-top:334.489990pt;width:428.5pt;height:331.15pt;mso-position-horizontal-relative:page;mso-position-vertical-relative:page;z-index:-251835392" coordorigin="2228,6690" coordsize="8570,6623">
            <v:rect style="position:absolute;left:2227;top:6689;width:8570;height:6623" filled="true" fillcolor="#f1f1f1" stroked="false">
              <v:fill type="solid"/>
            </v:rect>
            <v:shape style="position:absolute;left:2330;top:9013;width:8153;height:1227" coordorigin="2331,9013" coordsize="8153,1227" path="m10198,9995l2331,9995,2331,10240,10198,10240,10198,9995m10296,9258l9994,9258,9994,9013,2331,9013,2331,9258,2331,9503,10296,9503,10296,9258m10483,9748l2331,9748,2331,9993,10483,9993,10483,9748e" filled="true" fillcolor="#d9d9d9" stroked="false">
              <v:path arrowok="t"/>
              <v:fill type="solid"/>
            </v:shape>
            <w10:wrap type="none"/>
          </v:group>
        </w:pict>
      </w:r>
      <w:r>
        <w:rPr>
          <w:color w:val="404040"/>
          <w:sz w:val="36"/>
          <w:shd w:fill="F1F1F1" w:color="auto" w:val="clear"/>
        </w:rPr>
        <w:t> </w:t>
        <w:tab/>
        <w:t>A</w:t>
      </w:r>
      <w:r>
        <w:rPr>
          <w:color w:val="404040"/>
          <w:shd w:fill="F1F1F1" w:color="auto" w:val="clear"/>
        </w:rPr>
        <w:t>VÍS LEGAL PER ALS FORMULARIS WEB I EN SUPORT</w:t>
      </w:r>
      <w:r>
        <w:rPr>
          <w:color w:val="404040"/>
          <w:spacing w:val="-16"/>
          <w:shd w:fill="F1F1F1" w:color="auto" w:val="clear"/>
        </w:rPr>
        <w:t> </w:t>
      </w:r>
      <w:r>
        <w:rPr>
          <w:color w:val="404040"/>
          <w:shd w:fill="F1F1F1" w:color="auto" w:val="clear"/>
        </w:rPr>
        <w:t>PAPER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5"/>
      </w:tblGrid>
      <w:tr>
        <w:trPr>
          <w:trHeight w:val="569" w:hRule="atLeast"/>
        </w:trPr>
        <w:tc>
          <w:tcPr>
            <w:tcW w:w="88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0733" cy="36195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33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75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Què és?</w:t>
            </w:r>
          </w:p>
        </w:tc>
      </w:tr>
      <w:tr>
        <w:trPr>
          <w:trHeight w:val="2442" w:hRule="atLeast"/>
        </w:trPr>
        <w:tc>
          <w:tcPr>
            <w:tcW w:w="880" w:type="dxa"/>
            <w:tcBorders>
              <w:right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4"/>
              <w:ind w:left="100" w:right="235"/>
              <w:rPr>
                <w:sz w:val="20"/>
              </w:rPr>
            </w:pPr>
            <w:r>
              <w:rPr>
                <w:sz w:val="20"/>
              </w:rPr>
              <w:t>Les entitats tenen l’obligació de complir </w:t>
            </w:r>
            <w:r>
              <w:rPr>
                <w:color w:val="FF0000"/>
                <w:sz w:val="20"/>
              </w:rPr>
              <w:t>amb la normativa relativa a la protecció </w:t>
            </w:r>
            <w:r>
              <w:rPr>
                <w:sz w:val="20"/>
              </w:rPr>
              <w:t>de dades respecte a les dades de què disposen.</w:t>
            </w:r>
          </w:p>
          <w:p>
            <w:pPr>
              <w:pStyle w:val="TableParagraph"/>
              <w:spacing w:before="119"/>
              <w:ind w:left="100" w:right="235"/>
              <w:rPr>
                <w:sz w:val="20"/>
              </w:rPr>
            </w:pPr>
            <w:r>
              <w:rPr>
                <w:sz w:val="20"/>
              </w:rPr>
              <w:t>També tenen l’obligació d’informar a les persones usuàries que les dades recollides s’incorporaran al fitxer de l’entitat i quina serà la finalitat per a la qual seran utilitzades.</w:t>
            </w:r>
          </w:p>
          <w:p>
            <w:pPr>
              <w:pStyle w:val="TableParagraph"/>
              <w:spacing w:before="120"/>
              <w:ind w:left="100" w:right="442"/>
              <w:rPr>
                <w:sz w:val="20"/>
              </w:rPr>
            </w:pPr>
            <w:r>
              <w:rPr>
                <w:sz w:val="20"/>
              </w:rPr>
              <w:t>Una altra qüestió que s’ha de contemplar és la possibilitat que tenen les persones d’exercir el </w:t>
            </w:r>
            <w:r>
              <w:rPr>
                <w:color w:val="FF0000"/>
                <w:sz w:val="20"/>
              </w:rPr>
              <w:t>dret d'accés, rectificació, supressió, oposició, limitació del tractament i portabilitat, </w:t>
            </w:r>
            <w:r>
              <w:rPr>
                <w:sz w:val="20"/>
              </w:rPr>
              <w:t>respecte a les seves dades.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108"/>
        <w:gridCol w:w="8472"/>
      </w:tblGrid>
      <w:tr>
        <w:trPr>
          <w:trHeight w:val="570" w:hRule="atLeast"/>
        </w:trPr>
        <w:tc>
          <w:tcPr>
            <w:tcW w:w="875" w:type="dxa"/>
          </w:tcPr>
          <w:p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3457" cy="339947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57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8" w:type="dxa"/>
            <w:tcBorders>
              <w:bottom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2" w:type="dxa"/>
            <w:tcBorders>
              <w:bottom w:val="dotted" w:sz="4" w:space="0" w:color="A6A6A6"/>
            </w:tcBorders>
          </w:tcPr>
          <w:p>
            <w:pPr>
              <w:pStyle w:val="TableParagraph"/>
              <w:spacing w:before="5"/>
              <w:ind w:left="-1"/>
              <w:rPr>
                <w:sz w:val="28"/>
              </w:rPr>
            </w:pPr>
            <w:r>
              <w:rPr>
                <w:color w:val="252525"/>
                <w:sz w:val="28"/>
              </w:rPr>
              <w:t>Model</w:t>
            </w:r>
          </w:p>
        </w:tc>
      </w:tr>
      <w:tr>
        <w:trPr>
          <w:trHeight w:val="6622" w:hRule="atLeast"/>
        </w:trPr>
        <w:tc>
          <w:tcPr>
            <w:tcW w:w="875" w:type="dxa"/>
            <w:tcBorders>
              <w:right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2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</w:tcPr>
          <w:p>
            <w:pPr>
              <w:pStyle w:val="TableParagraph"/>
              <w:spacing w:before="122"/>
              <w:ind w:left="-1"/>
              <w:rPr>
                <w:sz w:val="20"/>
              </w:rPr>
            </w:pPr>
            <w:r>
              <w:rPr>
                <w:sz w:val="20"/>
              </w:rPr>
              <w:t>De conformitat amb el que disposa la Llei Orgànica de Protecció de Dades de</w:t>
            </w:r>
          </w:p>
          <w:p>
            <w:pPr>
              <w:pStyle w:val="TableParagraph"/>
              <w:tabs>
                <w:tab w:pos="6104" w:val="left" w:leader="none"/>
              </w:tabs>
              <w:spacing w:before="2"/>
              <w:ind w:left="-1" w:right="183"/>
              <w:rPr>
                <w:sz w:val="20"/>
              </w:rPr>
            </w:pPr>
            <w:r>
              <w:rPr>
                <w:sz w:val="20"/>
              </w:rPr>
              <w:t>Caràcter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(LOPD)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l’informem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consignades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aquest formulari són incorporades en fitxers titularitat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l’entitat</w:t>
              <w:tab/>
              <w:t>i entitats vinculades amb la finalitat de gestionar la seva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sol·licitud.</w:t>
            </w:r>
          </w:p>
          <w:p>
            <w:pPr>
              <w:pStyle w:val="TableParagraph"/>
              <w:spacing w:before="119"/>
              <w:ind w:left="-1" w:right="40"/>
              <w:rPr>
                <w:sz w:val="20"/>
              </w:rPr>
            </w:pPr>
            <w:r>
              <w:rPr>
                <w:sz w:val="20"/>
              </w:rPr>
              <w:t>En cas d’autoritzar-nos, les seves dades de contacte podran ésser també utilitzades per a l’enviament d’informacions relacionades amb les nostres activitats i serveis que puguin resultar del seu interès i d'altres relacionades.</w:t>
            </w:r>
          </w:p>
          <w:p>
            <w:pPr>
              <w:pStyle w:val="TableParagraph"/>
              <w:tabs>
                <w:tab w:pos="7160" w:val="left" w:leader="none"/>
              </w:tabs>
              <w:spacing w:before="122"/>
              <w:ind w:left="-1" w:right="18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  <w:shd w:fill="D9D9D9" w:color="auto" w:val="clear"/>
              </w:rPr>
              <w:t>Així</w:t>
            </w:r>
            <w:r>
              <w:rPr>
                <w:spacing w:val="-2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mateix,</w:t>
            </w:r>
            <w:r>
              <w:rPr>
                <w:spacing w:val="-6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atès</w:t>
            </w:r>
            <w:r>
              <w:rPr>
                <w:spacing w:val="-3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que</w:t>
            </w:r>
            <w:r>
              <w:rPr>
                <w:spacing w:val="-4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el dret</w:t>
            </w:r>
            <w:r>
              <w:rPr>
                <w:spacing w:val="-1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a</w:t>
            </w:r>
            <w:r>
              <w:rPr>
                <w:spacing w:val="-2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la</w:t>
            </w:r>
            <w:r>
              <w:rPr>
                <w:spacing w:val="-3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pròpia</w:t>
            </w:r>
            <w:r>
              <w:rPr>
                <w:spacing w:val="-3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imatge</w:t>
            </w:r>
            <w:r>
              <w:rPr>
                <w:spacing w:val="-3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es</w:t>
            </w:r>
            <w:r>
              <w:rPr>
                <w:spacing w:val="-4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troba</w:t>
            </w:r>
            <w:r>
              <w:rPr>
                <w:spacing w:val="-2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reconegut</w:t>
            </w:r>
            <w:r>
              <w:rPr>
                <w:spacing w:val="-2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a</w:t>
            </w:r>
            <w:r>
              <w:rPr>
                <w:spacing w:val="-3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l’article</w:t>
            </w:r>
            <w:r>
              <w:rPr>
                <w:spacing w:val="-3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18.1</w:t>
            </w:r>
            <w:r>
              <w:rPr>
                <w:spacing w:val="-2"/>
                <w:sz w:val="20"/>
                <w:shd w:fill="D9D9D9" w:color="auto" w:val="clear"/>
              </w:rPr>
              <w:t> </w:t>
            </w:r>
            <w:r>
              <w:rPr>
                <w:spacing w:val="4"/>
                <w:sz w:val="20"/>
                <w:shd w:fill="D9D9D9" w:color="auto" w:val="clear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 Constitució regulat per la Llei Orgànica 1/1982, de 5 de maig, sobre el dret a l’honor, a la intimitat personal i familiar, i a la pròpia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imatge,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l’entitat</w:t>
              <w:tab/>
              <w:t>i entitats </w:t>
            </w:r>
            <w:r>
              <w:rPr>
                <w:sz w:val="20"/>
                <w:shd w:fill="D9D9D9" w:color="auto" w:val="clear"/>
              </w:rPr>
              <w:t>vinculades demanen el seu consentiment per aparèixer de forma clarament</w:t>
            </w:r>
            <w:r>
              <w:rPr>
                <w:sz w:val="20"/>
              </w:rPr>
              <w:t> identificable en les fotografies i gravacions que puguin realitzar-se a les activitats de l’entitat, i que s’exposin públicament a la pàgina web, canals socials (Facebook, </w:t>
            </w:r>
            <w:r>
              <w:rPr>
                <w:sz w:val="20"/>
                <w:shd w:fill="D9D9D9" w:color="auto" w:val="clear"/>
              </w:rPr>
              <w:t>Twitter, Youtube, etc.), revistes o altres publicacions internes o de tercers. El</w:t>
            </w:r>
            <w:r>
              <w:rPr>
                <w:spacing w:val="-34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present</w:t>
            </w:r>
          </w:p>
          <w:p>
            <w:pPr>
              <w:pStyle w:val="TableParagraph"/>
              <w:ind w:left="-1" w:right="733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fill="D9D9D9" w:color="auto" w:val="clear"/>
              </w:rPr>
              <w:t> </w:t>
            </w:r>
            <w:r>
              <w:rPr>
                <w:sz w:val="20"/>
                <w:shd w:fill="D9D9D9" w:color="auto" w:val="clear"/>
              </w:rPr>
              <w:t>consentiment i autorització s’atorga de forma gratuïta i amb renúncia formal a</w:t>
            </w:r>
            <w:r>
              <w:rPr>
                <w:sz w:val="20"/>
              </w:rPr>
              <w:t> </w:t>
            </w:r>
            <w:r>
              <w:rPr>
                <w:sz w:val="20"/>
                <w:shd w:fill="D9D9D9" w:color="auto" w:val="clear"/>
              </w:rPr>
              <w:t>qualsevol contraprestació econòmica</w:t>
            </w:r>
            <w:r>
              <w:rPr>
                <w:sz w:val="20"/>
              </w:rPr>
              <w:t>.]</w:t>
            </w:r>
          </w:p>
          <w:p>
            <w:pPr>
              <w:pStyle w:val="TableParagraph"/>
              <w:tabs>
                <w:tab w:pos="1951" w:val="left" w:leader="none"/>
                <w:tab w:pos="6294" w:val="left" w:leader="none"/>
              </w:tabs>
              <w:spacing w:before="118"/>
              <w:ind w:left="-1" w:right="434"/>
              <w:jc w:val="both"/>
              <w:rPr>
                <w:sz w:val="20"/>
              </w:rPr>
            </w:pPr>
            <w:r>
              <w:rPr>
                <w:sz w:val="20"/>
              </w:rPr>
              <w:t>Per exercir els drets d’accés, rectificació, cancel·lació i oposició que contempla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la Llei pot dirigir-se mitjançant comunicació escrita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l’entitat</w:t>
              <w:tab/>
              <w:t>Ref. Protecció de dades,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Carrer</w:t>
              <w:tab/>
              <w:t>(localitat), o bé per correu electrònic 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@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  <w:tab w:pos="8315" w:val="left" w:leader="none"/>
              </w:tabs>
              <w:spacing w:line="242" w:lineRule="auto" w:before="190" w:after="0"/>
              <w:ind w:left="-1" w:right="109" w:firstLine="0"/>
              <w:jc w:val="left"/>
              <w:rPr>
                <w:sz w:val="20"/>
              </w:rPr>
            </w:pPr>
            <w:r>
              <w:rPr>
                <w:sz w:val="20"/>
              </w:rPr>
              <w:t>Desitjo rebre informacions relacionades amb les activitats i serveis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l’entitat</w:t>
              <w:tab/>
            </w:r>
            <w:r>
              <w:rPr>
                <w:spacing w:val="-17"/>
                <w:sz w:val="20"/>
              </w:rPr>
              <w:t>i </w:t>
            </w:r>
            <w:r>
              <w:rPr>
                <w:sz w:val="20"/>
              </w:rPr>
              <w:t>entitats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vinculades.</w:t>
            </w:r>
          </w:p>
        </w:tc>
      </w:tr>
    </w:tbl>
    <w:p>
      <w:pPr>
        <w:spacing w:after="0" w:line="242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84"/>
        <w:gridCol w:w="8568"/>
      </w:tblGrid>
      <w:tr>
        <w:trPr>
          <w:trHeight w:val="569" w:hRule="atLeast"/>
        </w:trPr>
        <w:tc>
          <w:tcPr>
            <w:tcW w:w="796" w:type="dxa"/>
          </w:tcPr>
          <w:p>
            <w:pPr>
              <w:pStyle w:val="TableParagraph"/>
              <w:ind w:left="20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0235" cy="360235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35" cy="36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8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Més informació</w:t>
            </w:r>
          </w:p>
        </w:tc>
      </w:tr>
      <w:tr>
        <w:trPr>
          <w:trHeight w:val="2812" w:hRule="atLeast"/>
        </w:trPr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5"/>
              <w:ind w:left="100" w:right="7"/>
              <w:rPr>
                <w:sz w:val="20"/>
              </w:rPr>
            </w:pPr>
            <w:r>
              <w:rPr>
                <w:sz w:val="20"/>
              </w:rPr>
              <w:t>Els principis bàsics que fan referència a la protecció de dades de caràcter personal són els següents: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5" w:lineRule="exact" w:before="119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Qualitat de 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dades.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5" w:lineRule="exact" w:before="0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Dret d’informació de la recollida de les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dades.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5" w:lineRule="exact" w:before="0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Consentiment per al tractament de les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dades.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5" w:lineRule="exact" w:before="0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Deure de secret.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5" w:lineRule="exact" w:before="2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Consentiment de la comunicació de les dades 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tercers.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5" w:lineRule="exact" w:before="0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Seguretat de 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dades.</w:t>
            </w:r>
          </w:p>
          <w:p>
            <w:pPr>
              <w:pStyle w:val="TableParagraph"/>
              <w:spacing w:line="240" w:lineRule="atLeast" w:before="119"/>
              <w:ind w:left="100" w:right="837"/>
              <w:rPr>
                <w:sz w:val="20"/>
              </w:rPr>
            </w:pPr>
            <w:r>
              <w:rPr>
                <w:sz w:val="20"/>
              </w:rPr>
              <w:t>També s’ha d’informar a les persones afectades del seu dret a exercir els drets anomenats ARCO (dret d’accés, rectificació, oposició i cancel·lació).</w:t>
            </w:r>
          </w:p>
        </w:tc>
      </w:tr>
      <w:tr>
        <w:trPr>
          <w:trHeight w:val="722" w:hRule="atLeast"/>
        </w:trPr>
        <w:tc>
          <w:tcPr>
            <w:tcW w:w="796" w:type="dxa"/>
          </w:tcPr>
          <w:p>
            <w:pPr>
              <w:pStyle w:val="TableParagraph"/>
              <w:spacing w:before="10" w:after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02356" cy="278891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56" cy="27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4" w:type="dxa"/>
            <w:tcBorders>
              <w:bottom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8" w:type="dxa"/>
            <w:tcBorders>
              <w:top w:val="dotted" w:sz="4" w:space="0" w:color="808080"/>
              <w:bottom w:val="dotted" w:sz="4" w:space="0" w:color="80808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"/>
              <w:rPr>
                <w:sz w:val="28"/>
              </w:rPr>
            </w:pPr>
            <w:r>
              <w:rPr>
                <w:color w:val="252525"/>
                <w:sz w:val="28"/>
              </w:rPr>
              <w:t>Regulació legal</w:t>
            </w:r>
          </w:p>
        </w:tc>
      </w:tr>
      <w:tr>
        <w:trPr>
          <w:trHeight w:val="779" w:hRule="atLeast"/>
        </w:trPr>
        <w:tc>
          <w:tcPr>
            <w:tcW w:w="796" w:type="dxa"/>
            <w:tcBorders>
              <w:right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8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1"/>
              <w:ind w:left="23" w:right="93"/>
              <w:rPr>
                <w:sz w:val="22"/>
              </w:rPr>
            </w:pPr>
            <w:r>
              <w:rPr>
                <w:sz w:val="22"/>
              </w:rPr>
              <w:t>Llei orgànica 15/1999, de 13 de desembre de Protecció de Dades de Caràcter Personal.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0"/>
      </w:tblGrid>
      <w:tr>
        <w:trPr>
          <w:trHeight w:val="717" w:hRule="atLeast"/>
        </w:trPr>
        <w:tc>
          <w:tcPr>
            <w:tcW w:w="88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02356" cy="278892"/>
                  <wp:effectExtent l="0" t="0" r="0" b="0"/>
                  <wp:docPr id="1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56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70" w:type="dxa"/>
            <w:tcBorders>
              <w:top w:val="dotted" w:sz="4" w:space="0" w:color="808080"/>
              <w:bottom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23"/>
              <w:rPr>
                <w:sz w:val="28"/>
              </w:rPr>
            </w:pPr>
            <w:r>
              <w:rPr>
                <w:color w:val="252525"/>
                <w:sz w:val="28"/>
              </w:rPr>
              <w:t>Regulació legal</w:t>
            </w:r>
          </w:p>
        </w:tc>
      </w:tr>
      <w:tr>
        <w:trPr>
          <w:trHeight w:val="731" w:hRule="atLeast"/>
        </w:trPr>
        <w:tc>
          <w:tcPr>
            <w:tcW w:w="880" w:type="dxa"/>
            <w:tcBorders>
              <w:right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2"/>
              <w:ind w:left="100"/>
              <w:rPr>
                <w:sz w:val="20"/>
              </w:rPr>
            </w:pPr>
            <w:r>
              <w:rPr>
                <w:sz w:val="20"/>
              </w:rPr>
              <w:t>Articles 314-4 fins 314-8 i del 324-5 fins el 324-7 Llei 4/2008 de 24 d’abril, del Llibre Tercer del Codi civil de Catalunya, relatiu a les persones jurídiques.</w:t>
            </w:r>
          </w:p>
        </w:tc>
      </w:tr>
    </w:tbl>
    <w:sectPr>
      <w:pgSz w:w="12240" w:h="15840"/>
      <w:pgMar w:header="615" w:footer="1102" w:top="1560" w:bottom="130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83136">
          <wp:simplePos x="0" y="0"/>
          <wp:positionH relativeFrom="page">
            <wp:posOffset>913764</wp:posOffset>
          </wp:positionH>
          <wp:positionV relativeFrom="page">
            <wp:posOffset>9420999</wp:posOffset>
          </wp:positionV>
          <wp:extent cx="2080133" cy="32893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0133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4002pt;margin-top:725.88324pt;width:77.05pt;height:13.05pt;mso-position-horizontal-relative:page;mso-position-vertical-relative:page;z-index:-251832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Amb el suport de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81088">
          <wp:simplePos x="0" y="0"/>
          <wp:positionH relativeFrom="page">
            <wp:posOffset>5314950</wp:posOffset>
          </wp:positionH>
          <wp:positionV relativeFrom="page">
            <wp:posOffset>390525</wp:posOffset>
          </wp:positionV>
          <wp:extent cx="1496815" cy="3911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815" cy="39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24004pt;margin-top:43.362617pt;width:100.05pt;height:10.5pt;mso-position-horizontal-relative:page;mso-position-vertical-relative:page;z-index:-2518343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Verdana"/>
                    <w:b/>
                    <w:sz w:val="14"/>
                  </w:rPr>
                </w:pPr>
                <w:r>
                  <w:rPr>
                    <w:rFonts w:ascii="Verdana"/>
                    <w:b/>
                    <w:sz w:val="14"/>
                  </w:rPr>
                  <w:t>SUPORT TERCER SECTOR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593" w:hanging="36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367" w:hanging="36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141" w:hanging="36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3915" w:hanging="36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689" w:hanging="36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462" w:hanging="36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236" w:hanging="36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010" w:hanging="360"/>
      </w:pPr>
      <w:rPr>
        <w:rFonts w:hint="default"/>
        <w:lang w:val="ca-ES" w:eastAsia="ca-ES" w:bidi="ca-ES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-1" w:hanging="226"/>
      </w:pPr>
      <w:rPr>
        <w:rFonts w:hint="default" w:ascii="Segoe UI Symbol" w:hAnsi="Segoe UI Symbol" w:eastAsia="Segoe UI Symbol" w:cs="Segoe UI Symbol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846" w:hanging="226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693" w:hanging="226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540" w:hanging="226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3386" w:hanging="226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233" w:hanging="226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080" w:hanging="226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5926" w:hanging="226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6773" w:hanging="226"/>
      </w:pPr>
      <w:rPr>
        <w:rFonts w:hint="default"/>
        <w:lang w:val="ca-ES" w:eastAsia="ca-ES" w:bidi="ca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9"/>
      <w:szCs w:val="29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.</dc:creator>
  <dcterms:created xsi:type="dcterms:W3CDTF">2020-01-29T07:51:15Z</dcterms:created>
  <dcterms:modified xsi:type="dcterms:W3CDTF">2020-01-29T07:51:15Z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2020-01-29T00:00:00Z</vt:filetime>
  </property>
</Properties>
</file>